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84CE">
      <w:pPr>
        <w:jc w:val="center"/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MCBBS 2nd/NeoMC账号启用申请</w:t>
      </w:r>
    </w:p>
    <w:tbl>
      <w:tblPr>
        <w:tblStyle w:val="3"/>
        <w:tblW w:w="0" w:type="auto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4A150C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 w14:paraId="1F97D663">
            <w:pPr>
              <w:jc w:val="center"/>
              <w:rPr>
                <w:rFonts w:hint="default" w:ascii="微软雅黑 Light" w:hAnsi="微软雅黑 Light" w:eastAsia="微软雅黑 Light" w:cs="微软雅黑 Ligh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vertAlign w:val="baseline"/>
                <w:lang w:val="en-US" w:eastAsia="zh-CN"/>
              </w:rPr>
              <w:t>封禁原因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 w14:paraId="5A242235">
            <w:pPr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 w14:paraId="2A664106">
            <w:pPr>
              <w:jc w:val="center"/>
              <w:rPr>
                <w:rFonts w:hint="default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 w14:paraId="461D9999">
            <w:pPr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3BE415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 w14:paraId="04D2D50A">
            <w:pPr>
              <w:jc w:val="center"/>
              <w:rPr>
                <w:rFonts w:hint="default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  <w:t>申请级别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 w14:paraId="719388C3">
            <w:pPr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 w14:paraId="4BC312FA">
            <w:pPr>
              <w:jc w:val="center"/>
              <w:rPr>
                <w:rFonts w:hint="default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  <w:t>是否阅读帮助？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 w14:paraId="4B2A8C2A">
            <w:pPr>
              <w:jc w:val="center"/>
              <w:rPr>
                <w:rFonts w:hint="default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  <w:t>是/否</w:t>
            </w:r>
          </w:p>
        </w:tc>
      </w:tr>
      <w:tr w14:paraId="6B48FF03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 w14:paraId="37A572E1">
            <w:pPr>
              <w:jc w:val="center"/>
              <w:rPr>
                <w:rFonts w:hint="default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 w14:paraId="3DE7CBE7">
            <w:pPr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</w:tcPr>
          <w:p w14:paraId="529430F6">
            <w:pPr>
              <w:jc w:val="center"/>
              <w:rPr>
                <w:rFonts w:hint="default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22"/>
                <w:vertAlign w:val="baseline"/>
                <w:lang w:val="en-US" w:eastAsia="zh-CN"/>
              </w:rPr>
              <w:t>昵称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 w14:paraId="312A6A9A">
            <w:pPr>
              <w:jc w:val="center"/>
              <w:rPr>
                <w:rFonts w:hint="eastAsia" w:ascii="微软雅黑 Light" w:hAnsi="微软雅黑 Light" w:eastAsia="微软雅黑 Light" w:cs="微软雅黑 Ligh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E66A68E">
      <w:pPr>
        <w:jc w:val="left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 xml:space="preserve">申请级别请参阅: 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fldChar w:fldCharType="begin"/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instrText xml:space="preserve"> HYPERLINK "https://www.mcbbs.app/help/pardon/" </w:instrTex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fldChar w:fldCharType="separate"/>
      </w:r>
      <w:r>
        <w:rPr>
          <w:rStyle w:val="5"/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MCBBS 2nd - 重新启用您的账号</w: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fldChar w:fldCharType="end"/>
      </w:r>
    </w:p>
    <w:p w14:paraId="0FF10BB5">
      <w:pPr>
        <w:jc w:val="left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填写此表格则视为已同意论坛政策，并决定严格遵守论坛政策。</w:t>
      </w:r>
    </w:p>
    <w:p w14:paraId="0683A539">
      <w:pPr>
        <w:jc w:val="left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申请完成后，如无疑问，我们将会向您的邮箱发送一封邮件以及一封密码重置邮件，以便确认您的账号没有遭到冒用。</w:t>
      </w:r>
      <w:bookmarkStart w:id="0" w:name="_GoBack"/>
      <w:bookmarkEnd w:id="0"/>
    </w:p>
    <w:p w14:paraId="38277D16">
      <w:pPr>
        <w:jc w:val="left"/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353060</wp:posOffset>
                </wp:positionV>
                <wp:extent cx="5361940" cy="441325"/>
                <wp:effectExtent l="4445" t="4445" r="133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4462780"/>
                          <a:ext cx="5361940" cy="4413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36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05pt;margin-top:27.8pt;height:34.75pt;width:422.2pt;z-index:251659264;mso-width-relative:page;mso-height-relative:page;" fillcolor="#FFFFFF [3201]" filled="t" stroked="t" coordsize="21600,21600" arcsize="0.166666666666667" o:gfxdata="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k0gvXYAAAACAEAAA8AAAAAAAAAAQAgAAAAIgAAAGRycy9kb3ducmV2LnhtbFBLAQIU&#10;ABQAAAAIAIdO4kAbhQoUZQIAAMg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5364C6"/>
                  </w:txbxContent>
                </v:textbox>
              </v:roundrect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sz w:val="22"/>
          <w:szCs w:val="22"/>
          <w:lang w:val="en-US" w:eastAsia="zh-CN"/>
        </w:rPr>
        <w:t>如您有其他理由而希望不被记录任何标记，请在下方填写:</w:t>
      </w:r>
    </w:p>
    <w:p w14:paraId="3C7CDD17">
      <w:pPr>
        <w:jc w:val="left"/>
        <w:rPr>
          <w:rFonts w:hint="default" w:ascii="微软雅黑 Light" w:hAnsi="微软雅黑 Light" w:eastAsia="微软雅黑 Light" w:cs="微软雅黑 Light"/>
          <w:sz w:val="22"/>
          <w:szCs w:val="22"/>
          <w:lang w:val="en-US" w:eastAsia="zh-CN"/>
        </w:rPr>
      </w:pPr>
    </w:p>
    <w:p w14:paraId="08B4A9F3">
      <w:pPr>
        <w:jc w:val="left"/>
        <w:rPr>
          <w:rFonts w:hint="eastAsia" w:ascii="微软雅黑 Light" w:hAnsi="微软雅黑 Light" w:eastAsia="微软雅黑 Light" w:cs="微软雅黑 Light"/>
          <w:color w:val="808080" w:themeColor="background1" w:themeShade="80"/>
          <w:sz w:val="16"/>
          <w:szCs w:val="16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808080" w:themeColor="background1" w:themeShade="80"/>
          <w:sz w:val="16"/>
          <w:szCs w:val="16"/>
          <w:highlight w:val="none"/>
          <w:lang w:val="en-US" w:eastAsia="zh-CN"/>
        </w:rPr>
        <w:t>注:</w:t>
      </w:r>
    </w:p>
    <w:p w14:paraId="5C831FC4">
      <w:pPr>
        <w:jc w:val="left"/>
        <w:rPr>
          <w:rFonts w:hint="default" w:ascii="微软雅黑 Light" w:hAnsi="微软雅黑 Light" w:eastAsia="微软雅黑 Light" w:cs="微软雅黑 Light"/>
          <w:color w:val="808080" w:themeColor="background1" w:themeShade="80"/>
          <w:sz w:val="16"/>
          <w:szCs w:val="16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808080" w:themeColor="background1" w:themeShade="80"/>
          <w:sz w:val="16"/>
          <w:szCs w:val="16"/>
          <w:highlight w:val="none"/>
          <w:lang w:val="en-US" w:eastAsia="zh-CN"/>
        </w:rPr>
        <w:t>本表格仅允许申请一次，申请后会被记录为已申请用户，不再支持启用支援。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70A1"/>
    <w:rsid w:val="313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2025-06-14T11:54:00Z</dcterms:created>
  <dc:creator>皮卡丘</dc:creator>
  <cp:lastModifiedBy>皮卡丘</cp:lastModifiedBy>
  <dcterms:modified xsi:type="dcterms:W3CDTF">2025-06-14T12:03:57Z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9DF39339685240D0A826741A8ECA754C_11</vt:lpwstr>
  </property>
  <property fmtid="{D5CDD505-2E9C-101B-9397-08002B2CF9AE}" pid="4" name="KSOTemplateDocerSaveRecord">
    <vt:lpwstr>eyJoZGlkIjoiN2YzNjBkOTgyNWQ1YTMxYzM3MzMwNWFiODNmOWIzYWMiLCJ1c2VySWQiOiI5NTM4NjU1MzMifQ==</vt:lpwstr>
  </property>
</Properties>
</file>